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d01f47ae6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GRANMO AS</w:t>
      </w:r>
    </w:p>
    <w:sectPr>
      <w:headerReference xmlns:r="http://schemas.openxmlformats.org/officeDocument/2006/relationships" w:type="default" r:id="R7a53878b242a4c87"/>
      <w:footerReference xmlns:r="http://schemas.openxmlformats.org/officeDocument/2006/relationships" w:type="default" r:id="Rb57d95467028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GRANMO AS   ·   Org.nr 926 504 886   ·   Brattbakkvegen 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GRANMO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3878b242a4c87" /><Relationship Type="http://schemas.openxmlformats.org/officeDocument/2006/relationships/footer" Target="/word/footer1.xml" Id="Rb57d954670284976" /></Relationships>
</file>