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8307e20a5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GSAA INVEST AS</w:t>
      </w:r>
    </w:p>
    <w:sectPr>
      <w:headerReference xmlns:r="http://schemas.openxmlformats.org/officeDocument/2006/relationships" w:type="default" r:id="R475785d3afe84dde"/>
      <w:footerReference xmlns:r="http://schemas.openxmlformats.org/officeDocument/2006/relationships" w:type="default" r:id="R8953d380f90e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85d3afe84dde" /><Relationship Type="http://schemas.openxmlformats.org/officeDocument/2006/relationships/footer" Target="/word/footer1.xml" Id="R8953d380f90e4195" /></Relationships>
</file>