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764f948eb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SVERSTAD HOLDING AS</w:t>
      </w:r>
    </w:p>
    <w:sectPr>
      <w:headerReference xmlns:r="http://schemas.openxmlformats.org/officeDocument/2006/relationships" w:type="default" r:id="Ra3f6b42bf5a843d0"/>
      <w:footerReference xmlns:r="http://schemas.openxmlformats.org/officeDocument/2006/relationships" w:type="default" r:id="R3d9531f7bd7f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SVERSTAD HOLDING AS   ·   Org.nr 926 534 998   ·   c/o Lars Kristian Sverstad, Eidsbergveien 552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6b42bf5a843d0" /><Relationship Type="http://schemas.openxmlformats.org/officeDocument/2006/relationships/footer" Target="/word/footer1.xml" Id="R3d9531f7bd7f43d4" /></Relationships>
</file>