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10c52f044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 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 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4ea8d6ac04991"/>
      <w:footerReference xmlns:r="http://schemas.openxmlformats.org/officeDocument/2006/relationships" w:type="default" r:id="R214f320a74cd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IS AS   ·   Org.nr 926 552 309   ·   c/o Hennig-Olsen Is AS, Hannevika, Vesterveien 51   ·   4613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4ea8d6ac04991" /><Relationship Type="http://schemas.openxmlformats.org/officeDocument/2006/relationships/footer" Target="/word/footer1.xml" Id="R214f320a74cd4554" /></Relationships>
</file>