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3007bbee8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 INVEST AS</w:t>
      </w:r>
    </w:p>
    <w:sectPr>
      <w:headerReference xmlns:r="http://schemas.openxmlformats.org/officeDocument/2006/relationships" w:type="default" r:id="Re4e32985e8394ca6"/>
      <w:footerReference xmlns:r="http://schemas.openxmlformats.org/officeDocument/2006/relationships" w:type="default" r:id="Rbe2531df0551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 INVEST AS   ·   Org.nr 926 553 127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32985e8394ca6" /><Relationship Type="http://schemas.openxmlformats.org/officeDocument/2006/relationships/footer" Target="/word/footer1.xml" Id="Rbe2531df05514a0a" /></Relationships>
</file>