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ae09b6dc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NORUM INVEST AS</w:t>
      </w:r>
    </w:p>
    <w:sectPr>
      <w:headerReference xmlns:r="http://schemas.openxmlformats.org/officeDocument/2006/relationships" w:type="default" r:id="R114a69f06db24dee"/>
      <w:footerReference xmlns:r="http://schemas.openxmlformats.org/officeDocument/2006/relationships" w:type="default" r:id="R9e991c096a4a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69f06db24dee" /><Relationship Type="http://schemas.openxmlformats.org/officeDocument/2006/relationships/footer" Target="/word/footer1.xml" Id="R9e991c096a4a45ee" /></Relationships>
</file>