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c6d38de1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KRIKA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KRIKA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d99cc949124bb6"/>
      <w:footerReference xmlns:r="http://schemas.openxmlformats.org/officeDocument/2006/relationships" w:type="default" r:id="Rea063c15f33145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KRIKA INVEST AS   ·   Org.nr 926 627 988   ·   Oldenborreveien 28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99cc949124bb6" /><Relationship Type="http://schemas.openxmlformats.org/officeDocument/2006/relationships/footer" Target="/word/footer1.xml" Id="Rea063c15f3314570" /></Relationships>
</file>