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0bec756fc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AS</w:t>
      </w:r>
    </w:p>
    <w:sectPr>
      <w:headerReference xmlns:r="http://schemas.openxmlformats.org/officeDocument/2006/relationships" w:type="default" r:id="Rdba2e71576424c9c"/>
      <w:footerReference xmlns:r="http://schemas.openxmlformats.org/officeDocument/2006/relationships" w:type="default" r:id="R3dc09249cc7c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AS   ·   Org.nr 926 647 113   ·   c/o Mekvik AS, Vevangvegen 259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2e71576424c9c" /><Relationship Type="http://schemas.openxmlformats.org/officeDocument/2006/relationships/footer" Target="/word/footer1.xml" Id="R3dc09249cc7c45a2" /></Relationships>
</file>