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509ad8067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STATIGA AS</w:t>
      </w:r>
    </w:p>
    <w:sectPr>
      <w:headerReference xmlns:r="http://schemas.openxmlformats.org/officeDocument/2006/relationships" w:type="default" r:id="R3e8ecec42e5441e6"/>
      <w:footerReference xmlns:r="http://schemas.openxmlformats.org/officeDocument/2006/relationships" w:type="default" r:id="R3dee88f43ce5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STATIGA AS   ·   Org.nr 926 677 969   ·   Gamleveien 697   ·   1487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STATIGA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ecec42e5441e6" /><Relationship Type="http://schemas.openxmlformats.org/officeDocument/2006/relationships/footer" Target="/word/footer1.xml" Id="R3dee88f43ce54527" /></Relationships>
</file>