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b375044d8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ALT KAN MALES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KAN MALES AS</w:t>
      </w:r>
    </w:p>
    <w:sectPr>
      <w:headerReference xmlns:r="http://schemas.openxmlformats.org/officeDocument/2006/relationships" w:type="default" r:id="Rff7b6218ae2545b1"/>
      <w:footerReference xmlns:r="http://schemas.openxmlformats.org/officeDocument/2006/relationships" w:type="default" r:id="R5e6f94f2d69c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KAN MALES AS   ·   Org.nr 926 697 080   ·   Fransåsbakken 5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KAN MALES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b6218ae2545b1" /><Relationship Type="http://schemas.openxmlformats.org/officeDocument/2006/relationships/footer" Target="/word/footer1.xml" Id="R5e6f94f2d69c4916" /></Relationships>
</file>