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7b6472ac446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Sætre,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 KAN MALES AS</w:t>
      </w:r>
    </w:p>
    <w:sectPr>
      <w:headerReference xmlns:r="http://schemas.openxmlformats.org/officeDocument/2006/relationships" w:type="default" r:id="R5bca3199b8cf4f46"/>
      <w:footerReference xmlns:r="http://schemas.openxmlformats.org/officeDocument/2006/relationships" w:type="default" r:id="R9c25420cf3e648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 KAN MALES AS   ·   Org.nr 926 697 080   ·   Fransåsbakken 5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 KAN MALES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ca3199b8cf4f46" /><Relationship Type="http://schemas.openxmlformats.org/officeDocument/2006/relationships/footer" Target="/word/footer1.xml" Id="R9c25420cf3e64804" /></Relationships>
</file>