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f834bda3b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TINGRETT</w:t>
      </w:r>
    </w:p>
    <w:sectPr>
      <w:headerReference xmlns:r="http://schemas.openxmlformats.org/officeDocument/2006/relationships" w:type="default" r:id="Rb77e183b864349a7"/>
      <w:footerReference xmlns:r="http://schemas.openxmlformats.org/officeDocument/2006/relationships" w:type="default" r:id="Rbc6892651bf2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TINGRETT   ·   Org.nr 926 723 448   ·   Bergelandsgata 10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e183b864349a7" /><Relationship Type="http://schemas.openxmlformats.org/officeDocument/2006/relationships/footer" Target="/word/footer1.xml" Id="Rbc6892651bf24627" /></Relationships>
</file>