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75d08fb334a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Mortenhals,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TJI AS</w:t>
      </w:r>
    </w:p>
    <w:sectPr>
      <w:headerReference xmlns:r="http://schemas.openxmlformats.org/officeDocument/2006/relationships" w:type="default" r:id="R2003492dde054309"/>
      <w:footerReference xmlns:r="http://schemas.openxmlformats.org/officeDocument/2006/relationships" w:type="default" r:id="R8de6489a3a9e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TJI AS   ·   Org.nr 926 726 285   ·   Malangsveien 2594   ·   9056 MORTENHALS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3492dde054309" /><Relationship Type="http://schemas.openxmlformats.org/officeDocument/2006/relationships/footer" Target="/word/footer1.xml" Id="R8de6489a3a9e4dd5" /></Relationships>
</file>