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acd710ec5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KAMPERHAUG AS</w:t>
      </w:r>
    </w:p>
    <w:sectPr>
      <w:headerReference xmlns:r="http://schemas.openxmlformats.org/officeDocument/2006/relationships" w:type="default" r:id="Rf54aec3125bc4985"/>
      <w:footerReference xmlns:r="http://schemas.openxmlformats.org/officeDocument/2006/relationships" w:type="default" r:id="R7100b0cd89e6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KAMPERHAUG AS   ·   Org.nr 926 816 179   ·   Ringtunveien 9   ·   1712 GRÅLUM   ·   Tlf. 69 14 43 77   ·   post@ludvigkamperhaug.no   ·   ludvigkamperhaug.no/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KAMPERHAUG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aec3125bc4985" /><Relationship Type="http://schemas.openxmlformats.org/officeDocument/2006/relationships/footer" Target="/word/footer1.xml" Id="R7100b0cd89e64f37" /></Relationships>
</file>