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d7db0c2e7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AVARN SECURITY GROUP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AVARN SECURITY GROUP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4df27cbf14c9b"/>
      <w:footerReference xmlns:r="http://schemas.openxmlformats.org/officeDocument/2006/relationships" w:type="default" r:id="R6bb81c098dc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INVEST AS   ·   Org.nr 926 816 403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4df27cbf14c9b" /><Relationship Type="http://schemas.openxmlformats.org/officeDocument/2006/relationships/footer" Target="/word/footer1.xml" Id="R6bb81c098dc94042" /></Relationships>
</file>