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14c760d53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&amp; GRUNNTEKNIKK AS</w:t>
      </w:r>
    </w:p>
    <w:sectPr>
      <w:headerReference xmlns:r="http://schemas.openxmlformats.org/officeDocument/2006/relationships" w:type="default" r:id="Rc7fb8f7e48e145cd"/>
      <w:footerReference xmlns:r="http://schemas.openxmlformats.org/officeDocument/2006/relationships" w:type="default" r:id="R6b85c681e8d4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b8f7e48e145cd" /><Relationship Type="http://schemas.openxmlformats.org/officeDocument/2006/relationships/footer" Target="/word/footer1.xml" Id="R6b85c681e8d44e01" /></Relationships>
</file>