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231e317514b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NEVEL INVEST AS</w:t>
      </w:r>
    </w:p>
    <w:sectPr>
      <w:headerReference xmlns:r="http://schemas.openxmlformats.org/officeDocument/2006/relationships" w:type="default" r:id="Rbf65a09f022e4fa6"/>
      <w:footerReference xmlns:r="http://schemas.openxmlformats.org/officeDocument/2006/relationships" w:type="default" r:id="R7a4455bd5782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NEVEL INVEST AS   ·   Org.nr 926 850 385   ·   c/o Christoffer Norén, Frøyas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5a09f022e4fa6" /><Relationship Type="http://schemas.openxmlformats.org/officeDocument/2006/relationships/footer" Target="/word/footer1.xml" Id="R7a4455bd5782473a" /></Relationships>
</file>