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0e23c9c694a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NYE BACHELOR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BACHELOR AS</w:t>
      </w:r>
    </w:p>
    <w:sectPr>
      <w:headerReference xmlns:r="http://schemas.openxmlformats.org/officeDocument/2006/relationships" w:type="default" r:id="R430fb3ad9ae34f38"/>
      <w:footerReference xmlns:r="http://schemas.openxmlformats.org/officeDocument/2006/relationships" w:type="default" r:id="R857a128bf7ec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BACHELOR AS   ·   Org.nr 926 851 128   ·   v/Norscan Partners AS, Karenslyst allé 53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BACHELOR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fb3ad9ae34f38" /><Relationship Type="http://schemas.openxmlformats.org/officeDocument/2006/relationships/footer" Target="/word/footer1.xml" Id="R857a128bf7ec4c80" /></Relationships>
</file>