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4c4487178640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ARENDAL HUDKLINIKK AS</w:t>
      </w:r>
    </w:p>
    <w:sectPr>
      <w:headerReference xmlns:r="http://schemas.openxmlformats.org/officeDocument/2006/relationships" w:type="default" r:id="R441500261226400d"/>
      <w:footerReference xmlns:r="http://schemas.openxmlformats.org/officeDocument/2006/relationships" w:type="default" r:id="Rd1ede699deba44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HUDKLINIKK AS   ·   Org.nr 926 853 635   ·   Langbryggen 1   ·   4841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HUDKLINIKK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1500261226400d" /><Relationship Type="http://schemas.openxmlformats.org/officeDocument/2006/relationships/footer" Target="/word/footer1.xml" Id="Rd1ede699deba44fc" /></Relationships>
</file>