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eb10421f9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HRS ELEKTRO AS.</w:t>
      </w:r>
    </w:p>
    <w:sectPr>
      <w:headerReference xmlns:r="http://schemas.openxmlformats.org/officeDocument/2006/relationships" w:type="default" r:id="R91f0f086ebd24d49"/>
      <w:footerReference xmlns:r="http://schemas.openxmlformats.org/officeDocument/2006/relationships" w:type="default" r:id="R144271314a1d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f086ebd24d49" /><Relationship Type="http://schemas.openxmlformats.org/officeDocument/2006/relationships/footer" Target="/word/footer1.xml" Id="R144271314a1d4390" /></Relationships>
</file>