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9903734f1948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ESTÈTIC ACADEMY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ESTÈTIC ACADEMY AS</w:t>
      </w:r>
    </w:p>
    <w:sectPr>
      <w:headerReference xmlns:r="http://schemas.openxmlformats.org/officeDocument/2006/relationships" w:type="default" r:id="Ra28b58ff23724213"/>
      <w:footerReference xmlns:r="http://schemas.openxmlformats.org/officeDocument/2006/relationships" w:type="default" r:id="Rd5e6944e4a184c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ESTÈTIC ACADEMY AS   ·   Org.nr 926 865 943   ·   Pinakroken 12   ·   3225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ESTÈTIC ACADEMY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8b58ff23724213" /><Relationship Type="http://schemas.openxmlformats.org/officeDocument/2006/relationships/footer" Target="/word/footer1.xml" Id="Rd5e6944e4a184c64" /></Relationships>
</file>