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acfe2c311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PÅL GODAGER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GODAGER INVEST AS</w:t>
      </w:r>
    </w:p>
    <w:sectPr>
      <w:headerReference xmlns:r="http://schemas.openxmlformats.org/officeDocument/2006/relationships" w:type="default" r:id="R2fe0295ecc164466"/>
      <w:footerReference xmlns:r="http://schemas.openxmlformats.org/officeDocument/2006/relationships" w:type="default" r:id="Re78fbe3b7f33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GODAGER INVEST AS   ·   Org.nr 926 900 706   ·   c/o Stange Industribygg 1 AS, Stensrudvegen 13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GODAGER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0295ecc164466" /><Relationship Type="http://schemas.openxmlformats.org/officeDocument/2006/relationships/footer" Target="/word/footer1.xml" Id="Re78fbe3b7f334ac5" /></Relationships>
</file>