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542e43584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b5dd939e3461f"/>
      <w:footerReference xmlns:r="http://schemas.openxmlformats.org/officeDocument/2006/relationships" w:type="default" r:id="R26822a7d4f66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PROSJEKT AS   ·   Org.nr 926 934 902   ·   Vikshøgda 13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b5dd939e3461f" /><Relationship Type="http://schemas.openxmlformats.org/officeDocument/2006/relationships/footer" Target="/word/footer1.xml" Id="R26822a7d4f664e14" /></Relationships>
</file>