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64fef51cc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DDR HOLDING AS</w:t>
      </w:r>
    </w:p>
    <w:sectPr>
      <w:headerReference xmlns:r="http://schemas.openxmlformats.org/officeDocument/2006/relationships" w:type="default" r:id="R3f3289ee784347e5"/>
      <w:footerReference xmlns:r="http://schemas.openxmlformats.org/officeDocument/2006/relationships" w:type="default" r:id="Ra1bf13e0ca4c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DDR HOLDING AS   ·   Org.nr 926 977 091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289ee784347e5" /><Relationship Type="http://schemas.openxmlformats.org/officeDocument/2006/relationships/footer" Target="/word/footer1.xml" Id="Ra1bf13e0ca4c47b9" /></Relationships>
</file>