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d7a1642a6140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Frekhaug,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OAS INVESTMENTS AS</w:t>
      </w:r>
    </w:p>
    <w:sectPr>
      <w:headerReference xmlns:r="http://schemas.openxmlformats.org/officeDocument/2006/relationships" w:type="default" r:id="Ra68c0a088f8c470b"/>
      <w:footerReference xmlns:r="http://schemas.openxmlformats.org/officeDocument/2006/relationships" w:type="default" r:id="R03e6caef4cb043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OAS INVESTMENTS AS   ·   Org.nr 927 009 137   ·   c/o Ole Andre Skage, Mongsedalen 9   ·   5918 FREKHAUG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OAS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8c0a088f8c470b" /><Relationship Type="http://schemas.openxmlformats.org/officeDocument/2006/relationships/footer" Target="/word/footer1.xml" Id="R03e6caef4cb04336" /></Relationships>
</file>