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60a29e6a34e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FBS 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FBS STILLAS AS</w:t>
      </w:r>
    </w:p>
    <w:sectPr>
      <w:headerReference xmlns:r="http://schemas.openxmlformats.org/officeDocument/2006/relationships" w:type="default" r:id="Rc5f1c267b14a4667"/>
      <w:footerReference xmlns:r="http://schemas.openxmlformats.org/officeDocument/2006/relationships" w:type="default" r:id="R08c861e1a850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FBS STILLAS AS   ·   Org.nr 927 018 756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FBS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1c267b14a4667" /><Relationship Type="http://schemas.openxmlformats.org/officeDocument/2006/relationships/footer" Target="/word/footer1.xml" Id="R08c861e1a850408f" /></Relationships>
</file>