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67a26c7c6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STORSKOGEN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STORSKOGEN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5883b1de146c3"/>
      <w:footerReference xmlns:r="http://schemas.openxmlformats.org/officeDocument/2006/relationships" w:type="default" r:id="R65dbbef32657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STORSKOGEN NORGE AS   ·   Org.nr 927 075 113   ·   c/o Advokatfirmaet DLA Piper Norway,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STORSKOGEN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5883b1de146c3" /><Relationship Type="http://schemas.openxmlformats.org/officeDocument/2006/relationships/footer" Target="/word/footer1.xml" Id="R65dbbef326574765" /></Relationships>
</file>