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dfff80eef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4234661eb41f6"/>
      <w:footerReference xmlns:r="http://schemas.openxmlformats.org/officeDocument/2006/relationships" w:type="default" r:id="R4cd28ac04b46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MOBILITY GROUP AS   ·   Org.nr 927 075 385   ·   Schweigaards gate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4234661eb41f6" /><Relationship Type="http://schemas.openxmlformats.org/officeDocument/2006/relationships/footer" Target="/word/footer1.xml" Id="R4cd28ac04b4645b3" /></Relationships>
</file>