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8b865b689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RRVB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RRVB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4a03acb8a74e53"/>
      <w:footerReference xmlns:r="http://schemas.openxmlformats.org/officeDocument/2006/relationships" w:type="default" r:id="R1ffb53ebacc6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RRVB HOLDING AS   ·   Org.nr 927 083 728   ·   c/o Wiiks Regnskapskontor AS, Strandveien 179   ·   9790 KJØLLEFJORD   ·   Tlf. 78 49 97 90   ·   nordkyn@accountor.no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RRVB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a03acb8a74e53" /><Relationship Type="http://schemas.openxmlformats.org/officeDocument/2006/relationships/footer" Target="/word/footer1.xml" Id="R1ffb53ebacc646bf" /></Relationships>
</file>