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76c1ca6784c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FBA2021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FBA2021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8e50291d844810"/>
      <w:footerReference xmlns:r="http://schemas.openxmlformats.org/officeDocument/2006/relationships" w:type="default" r:id="R7391ce5484db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FBA2021 AS   ·   Org.nr 927 101 262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FBA2021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e50291d844810" /><Relationship Type="http://schemas.openxmlformats.org/officeDocument/2006/relationships/footer" Target="/word/footer1.xml" Id="R7391ce5484db4b5c" /></Relationships>
</file>