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fbb530c33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ALINVEST AS</w:t>
      </w:r>
    </w:p>
    <w:sectPr>
      <w:headerReference xmlns:r="http://schemas.openxmlformats.org/officeDocument/2006/relationships" w:type="default" r:id="R4b2be512dc7e4a4f"/>
      <w:footerReference xmlns:r="http://schemas.openxmlformats.org/officeDocument/2006/relationships" w:type="default" r:id="Rc0740d7583dd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ALINVEST AS   ·   Org.nr 927 170 671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be512dc7e4a4f" /><Relationship Type="http://schemas.openxmlformats.org/officeDocument/2006/relationships/footer" Target="/word/footer1.xml" Id="Rc0740d7583dd4d69" /></Relationships>
</file>