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e63a497ff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 REGNSKAP AS</w:t>
      </w:r>
    </w:p>
    <w:sectPr>
      <w:headerReference xmlns:r="http://schemas.openxmlformats.org/officeDocument/2006/relationships" w:type="default" r:id="Rf3b34f8566764e15"/>
      <w:footerReference xmlns:r="http://schemas.openxmlformats.org/officeDocument/2006/relationships" w:type="default" r:id="Rf4dcfd9cd888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REGNSKAP AS   ·   Org.nr 927 171 325   ·   Kongevegen 5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34f8566764e15" /><Relationship Type="http://schemas.openxmlformats.org/officeDocument/2006/relationships/footer" Target="/word/footer1.xml" Id="Rf4dcfd9cd8884c1f" /></Relationships>
</file>