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548c672d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OMBH AS</w:t>
      </w:r>
    </w:p>
    <w:sectPr>
      <w:headerReference xmlns:r="http://schemas.openxmlformats.org/officeDocument/2006/relationships" w:type="default" r:id="R2ef953dead1c4f7d"/>
      <w:footerReference xmlns:r="http://schemas.openxmlformats.org/officeDocument/2006/relationships" w:type="default" r:id="R7b10966156a5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OMBH AS   ·   Org.nr 927 177 439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953dead1c4f7d" /><Relationship Type="http://schemas.openxmlformats.org/officeDocument/2006/relationships/footer" Target="/word/footer1.xml" Id="R7b10966156a54458" /></Relationships>
</file>