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aef77f2e7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OMBH AS</w:t>
      </w:r>
    </w:p>
    <w:sectPr>
      <w:headerReference xmlns:r="http://schemas.openxmlformats.org/officeDocument/2006/relationships" w:type="default" r:id="Ra9da75fb44924b0d"/>
      <w:footerReference xmlns:r="http://schemas.openxmlformats.org/officeDocument/2006/relationships" w:type="default" r:id="Ra4f8234450a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OMBH AS   ·   Org.nr 927 177 439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a75fb44924b0d" /><Relationship Type="http://schemas.openxmlformats.org/officeDocument/2006/relationships/footer" Target="/word/footer1.xml" Id="Ra4f8234450aa447c" /></Relationships>
</file>