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d5e92d856b41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OMBH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OMBH AS</w:t>
      </w:r>
    </w:p>
    <w:sectPr>
      <w:headerReference xmlns:r="http://schemas.openxmlformats.org/officeDocument/2006/relationships" w:type="default" r:id="Rd2014f86c9f14589"/>
      <w:footerReference xmlns:r="http://schemas.openxmlformats.org/officeDocument/2006/relationships" w:type="default" r:id="Rc2d85c304a4243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OMBH AS   ·   Org.nr 927 177 439   ·   Rolf Wickstrøms vei 15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OMBH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014f86c9f14589" /><Relationship Type="http://schemas.openxmlformats.org/officeDocument/2006/relationships/footer" Target="/word/footer1.xml" Id="Rc2d85c304a4243bf" /></Relationships>
</file>