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1febb0182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HUSEVÅG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HUSEVÅG AS</w:t>
      </w:r>
    </w:p>
    <w:sectPr>
      <w:headerReference xmlns:r="http://schemas.openxmlformats.org/officeDocument/2006/relationships" w:type="default" r:id="Rdf626d90107d4abb"/>
      <w:footerReference xmlns:r="http://schemas.openxmlformats.org/officeDocument/2006/relationships" w:type="default" r:id="R5f20b47163a8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AS   ·   Org.nr 927 207 893   ·   Gate 1 131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26d90107d4abb" /><Relationship Type="http://schemas.openxmlformats.org/officeDocument/2006/relationships/footer" Target="/word/footer1.xml" Id="R5f20b47163a841b6" /></Relationships>
</file>