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e68609b20047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 FUTURE AS</w:t>
      </w:r>
    </w:p>
    <w:sectPr>
      <w:headerReference xmlns:r="http://schemas.openxmlformats.org/officeDocument/2006/relationships" w:type="default" r:id="Rf15e9cc5f08b4363"/>
      <w:footerReference xmlns:r="http://schemas.openxmlformats.org/officeDocument/2006/relationships" w:type="default" r:id="R8c66d7f7d62a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 FUTURE AS   ·   Org.nr 927 218 062   ·   c/o Bjarte Ljøkjell, Lykkjvegen 18   ·   7234 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 FUTURE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5e9cc5f08b4363" /><Relationship Type="http://schemas.openxmlformats.org/officeDocument/2006/relationships/footer" Target="/word/footer1.xml" Id="R8c66d7f7d62a427a" /></Relationships>
</file>