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794e6c24c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PALEX INVEST AS</w:t>
      </w:r>
    </w:p>
    <w:sectPr>
      <w:headerReference xmlns:r="http://schemas.openxmlformats.org/officeDocument/2006/relationships" w:type="default" r:id="R7e924dc0bb174ffd"/>
      <w:footerReference xmlns:r="http://schemas.openxmlformats.org/officeDocument/2006/relationships" w:type="default" r:id="Rfbbbe4762869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PALEX INVEST AS   ·   Org.nr 927 252 562   ·   Carlsmindeveien 29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PALEX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24dc0bb174ffd" /><Relationship Type="http://schemas.openxmlformats.org/officeDocument/2006/relationships/footer" Target="/word/footer1.xml" Id="Rfbbbe476286948f4" /></Relationships>
</file>