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4744b9f7544c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Borgenhaugen,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AGNALT &amp; HOLMEN AS</w:t>
      </w:r>
    </w:p>
    <w:sectPr>
      <w:headerReference xmlns:r="http://schemas.openxmlformats.org/officeDocument/2006/relationships" w:type="default" r:id="R53271f68449d4899"/>
      <w:footerReference xmlns:r="http://schemas.openxmlformats.org/officeDocument/2006/relationships" w:type="default" r:id="R6181361f1c854b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AGNALT &amp; HOLMEN AS   ·   Org.nr 927 291 657   ·   Statsminister Torps vei 1A   ·   1738 BORGENHAUGEN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AGNALT &amp; 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71f68449d4899" /><Relationship Type="http://schemas.openxmlformats.org/officeDocument/2006/relationships/footer" Target="/word/footer1.xml" Id="R6181361f1c854bde" /></Relationships>
</file>