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bad45fb56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 ATTACK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 ATTACK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e25ea86684861"/>
      <w:footerReference xmlns:r="http://schemas.openxmlformats.org/officeDocument/2006/relationships" w:type="default" r:id="R6d78debfe075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ATTACK AS   ·   Org.nr 927 303 280   ·   c/o Media Access AS, Grundingen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ATTACK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e25ea86684861" /><Relationship Type="http://schemas.openxmlformats.org/officeDocument/2006/relationships/footer" Target="/word/footer1.xml" Id="R6d78debfe075494d" /></Relationships>
</file>