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705f03186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DRANGSLAND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DRANGSLAND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2fb51ad6ca4bec"/>
      <w:footerReference xmlns:r="http://schemas.openxmlformats.org/officeDocument/2006/relationships" w:type="default" r:id="R27123ef5eeae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fb51ad6ca4bec" /><Relationship Type="http://schemas.openxmlformats.org/officeDocument/2006/relationships/footer" Target="/word/footer1.xml" Id="R27123ef5eeae46f5" /></Relationships>
</file>