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4a1bb8b7d84f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VENTILASJON OG INNEKLIMA AS</w:t>
      </w:r>
    </w:p>
    <w:sectPr>
      <w:headerReference xmlns:r="http://schemas.openxmlformats.org/officeDocument/2006/relationships" w:type="default" r:id="R97ebd64ada714eba"/>
      <w:footerReference xmlns:r="http://schemas.openxmlformats.org/officeDocument/2006/relationships" w:type="default" r:id="R36306d6284bd44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VENTILASJON OG INNEKLIMA AS   ·   Org.nr 927 440 563   ·   Bogavegen 20   ·   7725 STEINKJER   ·   post@vi-as.no   ·   www.vi-as.no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VENTILASJON OG INNEKLIMA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ebd64ada714eba" /><Relationship Type="http://schemas.openxmlformats.org/officeDocument/2006/relationships/footer" Target="/word/footer1.xml" Id="R36306d6284bd44b2" /></Relationships>
</file>