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ed08edaa4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Sannidal,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KNUDSEN HOLDING AS</w:t>
      </w:r>
    </w:p>
    <w:sectPr>
      <w:headerReference xmlns:r="http://schemas.openxmlformats.org/officeDocument/2006/relationships" w:type="default" r:id="Redbc035027884cb1"/>
      <w:footerReference xmlns:r="http://schemas.openxmlformats.org/officeDocument/2006/relationships" w:type="default" r:id="Rfa7aa7c9a7ed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KNUDSEN HOLDING AS   ·   Org.nr 927 449 463   ·   c/o Magnus Knudsen, Oksebåsveien 29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KNUDSEN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c035027884cb1" /><Relationship Type="http://schemas.openxmlformats.org/officeDocument/2006/relationships/footer" Target="/word/footer1.xml" Id="Rfa7aa7c9a7ed4e82" /></Relationships>
</file>