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2d85561c74e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TRIANGLE BIDCO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Trollåsen,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TRIANGLE BIDCO AS</w:t>
      </w:r>
    </w:p>
    <w:sectPr>
      <w:headerReference xmlns:r="http://schemas.openxmlformats.org/officeDocument/2006/relationships" w:type="default" r:id="Ra91c83ee68e744ae"/>
      <w:footerReference xmlns:r="http://schemas.openxmlformats.org/officeDocument/2006/relationships" w:type="default" r:id="Rdf3be72cd638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TRIANGLE BIDCO AS   ·   Org.nr 927 465 949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TRIANGLE 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c83ee68e744ae" /><Relationship Type="http://schemas.openxmlformats.org/officeDocument/2006/relationships/footer" Target="/word/footer1.xml" Id="Rdf3be72cd6384f99" /></Relationships>
</file>