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7bb715b3b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Hvittingfoss,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KAPI GRUPPEN AS</w:t>
      </w:r>
    </w:p>
    <w:sectPr>
      <w:headerReference xmlns:r="http://schemas.openxmlformats.org/officeDocument/2006/relationships" w:type="default" r:id="Raf3f5d8e50a540ac"/>
      <w:footerReference xmlns:r="http://schemas.openxmlformats.org/officeDocument/2006/relationships" w:type="default" r:id="R015c19e6b217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 GRUPPEN AS   ·   Org.nr 927 468 646   ·   c/o Petrokas Karolis, Efteløtveien 720   ·   3647 HVITTINGFOSS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f5d8e50a540ac" /><Relationship Type="http://schemas.openxmlformats.org/officeDocument/2006/relationships/footer" Target="/word/footer1.xml" Id="R015c19e6b2174fd2" /></Relationships>
</file>