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56dc9d359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 GRUPPEN AS</w:t>
      </w:r>
    </w:p>
    <w:sectPr>
      <w:headerReference xmlns:r="http://schemas.openxmlformats.org/officeDocument/2006/relationships" w:type="default" r:id="R2dfbc413ce2c4393"/>
      <w:footerReference xmlns:r="http://schemas.openxmlformats.org/officeDocument/2006/relationships" w:type="default" r:id="Rff665a418a0b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 GRUPPEN AS   ·   Org.nr 927 468 646   ·   c/o Petrokas Karolis, Efteløtveien 720   ·   3647 HVITTINGFOSS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bc413ce2c4393" /><Relationship Type="http://schemas.openxmlformats.org/officeDocument/2006/relationships/footer" Target="/word/footer1.xml" Id="Rff665a418a0b4bfb" /></Relationships>
</file>