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5884a01c4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HOLDING AS</w:t>
      </w:r>
    </w:p>
    <w:sectPr>
      <w:headerReference xmlns:r="http://schemas.openxmlformats.org/officeDocument/2006/relationships" w:type="default" r:id="Raa565e60eee84616"/>
      <w:footerReference xmlns:r="http://schemas.openxmlformats.org/officeDocument/2006/relationships" w:type="default" r:id="Rba7956996ce5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HOLDING AS   ·   Org.nr 927 502 178   ·   Olsvikmarken 84   ·   5183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65e60eee84616" /><Relationship Type="http://schemas.openxmlformats.org/officeDocument/2006/relationships/footer" Target="/word/footer1.xml" Id="Rba7956996ce545dc" /></Relationships>
</file>