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78e8e07439417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BECK TOPCO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BECK TOPCO AS</w:t>
      </w:r>
    </w:p>
    <w:sectPr>
      <w:headerReference xmlns:r="http://schemas.openxmlformats.org/officeDocument/2006/relationships" w:type="default" r:id="Rb8eb7f3f188140ed"/>
      <w:footerReference xmlns:r="http://schemas.openxmlformats.org/officeDocument/2006/relationships" w:type="default" r:id="R117806687f4743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BECK TOPCO AS   ·   Org.nr 927 536 218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BECK TOPCO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eb7f3f188140ed" /><Relationship Type="http://schemas.openxmlformats.org/officeDocument/2006/relationships/footer" Target="/word/footer1.xml" Id="R117806687f4743dd" /></Relationships>
</file>