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f667625fb44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MIDLERTIDIG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MIDLERTIDIG HOLDING AS</w:t>
      </w:r>
    </w:p>
    <w:sectPr>
      <w:headerReference xmlns:r="http://schemas.openxmlformats.org/officeDocument/2006/relationships" w:type="default" r:id="R75a590dd5b4e41a9"/>
      <w:footerReference xmlns:r="http://schemas.openxmlformats.org/officeDocument/2006/relationships" w:type="default" r:id="Rd6e9f872d0fd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MIDLERTIDIG HOLDING AS   ·   Org.nr 927 575 124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MIDLERTIDIG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590dd5b4e41a9" /><Relationship Type="http://schemas.openxmlformats.org/officeDocument/2006/relationships/footer" Target="/word/footer1.xml" Id="Rd6e9f872d0fd484f" /></Relationships>
</file>