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bc0e8339d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EJG HOLDING AS</w:t>
      </w:r>
    </w:p>
    <w:sectPr>
      <w:headerReference xmlns:r="http://schemas.openxmlformats.org/officeDocument/2006/relationships" w:type="default" r:id="R92037ae1e03543e6"/>
      <w:footerReference xmlns:r="http://schemas.openxmlformats.org/officeDocument/2006/relationships" w:type="default" r:id="R0e770c5a4c03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EJG HOLDING AS   ·   Org.nr 927 598 949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37ae1e03543e6" /><Relationship Type="http://schemas.openxmlformats.org/officeDocument/2006/relationships/footer" Target="/word/footer1.xml" Id="R0e770c5a4c0347ce" /></Relationships>
</file>